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283D" w:rsidRDefault="00E4283D" w:rsidP="00E4283D">
      <w:pPr>
        <w:pStyle w:val="10"/>
        <w:keepNext/>
        <w:keepLines/>
        <w:numPr>
          <w:ilvl w:val="0"/>
          <w:numId w:val="1"/>
        </w:numPr>
        <w:shd w:val="clear" w:color="auto" w:fill="auto"/>
        <w:spacing w:after="0" w:line="240" w:lineRule="auto"/>
        <w:ind w:right="20"/>
        <w:rPr>
          <w:b w:val="0"/>
          <w:sz w:val="28"/>
          <w:szCs w:val="28"/>
        </w:rPr>
      </w:pPr>
      <w:r w:rsidRPr="00C05247">
        <w:rPr>
          <w:b w:val="0"/>
          <w:sz w:val="28"/>
          <w:szCs w:val="28"/>
        </w:rPr>
        <w:t>БҰ</w:t>
      </w:r>
      <w:proofErr w:type="gramStart"/>
      <w:r w:rsidRPr="00C05247">
        <w:rPr>
          <w:b w:val="0"/>
          <w:sz w:val="28"/>
          <w:szCs w:val="28"/>
        </w:rPr>
        <w:t>Р</w:t>
      </w:r>
      <w:proofErr w:type="gramEnd"/>
      <w:r w:rsidRPr="00C05247">
        <w:rPr>
          <w:b w:val="0"/>
          <w:sz w:val="28"/>
          <w:szCs w:val="28"/>
        </w:rPr>
        <w:t>ҒЫЛАУ ЖҰМЫСТАРЫНЫҢ ДАМУЫНЫҢ ҚЫСҚАША ТАРИХЫ</w:t>
      </w:r>
    </w:p>
    <w:p w:rsidR="00E4283D" w:rsidRDefault="00E4283D" w:rsidP="00E4283D">
      <w:pPr>
        <w:pStyle w:val="10"/>
        <w:keepNext/>
        <w:keepLines/>
        <w:shd w:val="clear" w:color="auto" w:fill="auto"/>
        <w:spacing w:after="0" w:line="240" w:lineRule="auto"/>
        <w:ind w:right="20"/>
        <w:rPr>
          <w:b w:val="0"/>
          <w:sz w:val="28"/>
          <w:szCs w:val="28"/>
        </w:rPr>
      </w:pPr>
    </w:p>
    <w:p w:rsidR="00E4283D" w:rsidRPr="00C05247" w:rsidRDefault="00E4283D" w:rsidP="00E4283D">
      <w:pPr>
        <w:pStyle w:val="10"/>
        <w:keepNext/>
        <w:keepLines/>
        <w:shd w:val="clear" w:color="auto" w:fill="auto"/>
        <w:spacing w:after="0" w:line="240" w:lineRule="auto"/>
        <w:ind w:right="20"/>
        <w:rPr>
          <w:b w:val="0"/>
          <w:sz w:val="28"/>
          <w:szCs w:val="28"/>
        </w:rPr>
      </w:pPr>
    </w:p>
    <w:p w:rsidR="00E4283D" w:rsidRPr="00E4283D" w:rsidRDefault="00E4283D" w:rsidP="00E4283D">
      <w:pPr>
        <w:pStyle w:val="6"/>
        <w:shd w:val="clear" w:color="auto" w:fill="auto"/>
        <w:spacing w:before="0" w:line="240" w:lineRule="auto"/>
        <w:ind w:right="40" w:firstLine="851"/>
        <w:rPr>
          <w:sz w:val="28"/>
          <w:szCs w:val="28"/>
          <w:lang w:val="kk-KZ"/>
        </w:rPr>
      </w:pPr>
      <w:r w:rsidRPr="001F1786">
        <w:rPr>
          <w:rStyle w:val="2"/>
          <w:sz w:val="28"/>
          <w:szCs w:val="28"/>
        </w:rPr>
        <w:t>Бұрғылау жұмыстарының басталуы археологиялық қазындылардың н</w:t>
      </w:r>
      <w:r>
        <w:rPr>
          <w:rStyle w:val="2"/>
          <w:sz w:val="28"/>
          <w:szCs w:val="28"/>
        </w:rPr>
        <w:t>ә</w:t>
      </w:r>
      <w:r w:rsidRPr="001F1786">
        <w:rPr>
          <w:rStyle w:val="2"/>
          <w:sz w:val="28"/>
          <w:szCs w:val="28"/>
        </w:rPr>
        <w:t>тижесінде д</w:t>
      </w:r>
      <w:r>
        <w:rPr>
          <w:rStyle w:val="2"/>
          <w:sz w:val="28"/>
          <w:szCs w:val="28"/>
        </w:rPr>
        <w:t>ә</w:t>
      </w:r>
      <w:r w:rsidRPr="001F1786">
        <w:rPr>
          <w:rStyle w:val="2"/>
          <w:sz w:val="28"/>
          <w:szCs w:val="28"/>
        </w:rPr>
        <w:t xml:space="preserve">лелденіп жатыр. Жер койнауында терең тау қазбасын жасау біздің заманымыздан бұрын ІІІ-УІ ғасырларда Қытай жерінде басталған. Жыныс талқандағыш құрал тау жынысына соққының </w:t>
      </w:r>
      <w:r>
        <w:rPr>
          <w:rStyle w:val="2"/>
          <w:sz w:val="28"/>
          <w:szCs w:val="28"/>
        </w:rPr>
        <w:t>ә</w:t>
      </w:r>
      <w:r w:rsidRPr="001F1786">
        <w:rPr>
          <w:rStyle w:val="2"/>
          <w:sz w:val="28"/>
          <w:szCs w:val="28"/>
        </w:rPr>
        <w:t xml:space="preserve">серімен кіріп отырған. Құрал арканға ілінетін болған. Кейіннен мұндай бұрғылау </w:t>
      </w:r>
      <w:r>
        <w:rPr>
          <w:rStyle w:val="2"/>
          <w:sz w:val="28"/>
          <w:szCs w:val="28"/>
        </w:rPr>
        <w:t>ә</w:t>
      </w:r>
      <w:r w:rsidRPr="001F1786">
        <w:rPr>
          <w:rStyle w:val="2"/>
          <w:sz w:val="28"/>
          <w:szCs w:val="28"/>
        </w:rPr>
        <w:t xml:space="preserve">дісін арқанды - соққылама </w:t>
      </w:r>
      <w:r>
        <w:rPr>
          <w:rStyle w:val="2"/>
          <w:sz w:val="28"/>
          <w:szCs w:val="28"/>
        </w:rPr>
        <w:t>ә</w:t>
      </w:r>
      <w:r w:rsidRPr="001F1786">
        <w:rPr>
          <w:rStyle w:val="2"/>
          <w:sz w:val="28"/>
          <w:szCs w:val="28"/>
        </w:rPr>
        <w:t>дісі деп атап кеткен ж</w:t>
      </w:r>
      <w:r>
        <w:rPr>
          <w:rStyle w:val="2"/>
          <w:sz w:val="28"/>
          <w:szCs w:val="28"/>
        </w:rPr>
        <w:t>ә</w:t>
      </w:r>
      <w:r w:rsidRPr="001F1786">
        <w:rPr>
          <w:rStyle w:val="2"/>
          <w:sz w:val="28"/>
          <w:szCs w:val="28"/>
        </w:rPr>
        <w:t>не ол қазірғі уақытқа дейін қолданылып келеді.</w:t>
      </w:r>
    </w:p>
    <w:p w:rsidR="00E4283D" w:rsidRPr="00E4283D" w:rsidRDefault="00E4283D" w:rsidP="00E4283D">
      <w:pPr>
        <w:pStyle w:val="6"/>
        <w:shd w:val="clear" w:color="auto" w:fill="auto"/>
        <w:spacing w:before="0" w:line="240" w:lineRule="auto"/>
        <w:ind w:right="40" w:firstLine="851"/>
        <w:rPr>
          <w:sz w:val="28"/>
          <w:szCs w:val="28"/>
          <w:lang w:val="kk-KZ"/>
        </w:rPr>
      </w:pPr>
      <w:r w:rsidRPr="001F1786">
        <w:rPr>
          <w:rStyle w:val="2"/>
          <w:sz w:val="28"/>
          <w:szCs w:val="28"/>
        </w:rPr>
        <w:t>Біздің заманымыздан 600 жыл бұрын философ Конфуций тереңдіғі 500 м. ұңғылар туралы жазған. Мұндай тереңдіктегі ұңғылар тек XIX -ғасырда ғана бұрғыланды.</w:t>
      </w:r>
    </w:p>
    <w:p w:rsidR="00E4283D" w:rsidRPr="00E4283D" w:rsidRDefault="00E4283D" w:rsidP="00E4283D">
      <w:pPr>
        <w:pStyle w:val="6"/>
        <w:shd w:val="clear" w:color="auto" w:fill="auto"/>
        <w:spacing w:before="0" w:line="240" w:lineRule="auto"/>
        <w:ind w:right="40" w:firstLine="851"/>
        <w:rPr>
          <w:sz w:val="28"/>
          <w:szCs w:val="28"/>
          <w:lang w:val="kk-KZ"/>
        </w:rPr>
      </w:pPr>
      <w:r w:rsidRPr="001F1786">
        <w:rPr>
          <w:rStyle w:val="2"/>
          <w:sz w:val="28"/>
          <w:szCs w:val="28"/>
        </w:rPr>
        <w:t>Ертедегі ұңғылар тұз ерітінділері мен ауыз су алу үшін бұрғыланған. Оларды бұрғылаудың әдісі Еуропада бірнеше жүз жыл- дан кейін ғана белгілі болды. Ресейдің оңтүстігіне дейін созылған моңғол-татар билігі кезінде қытайлықтардың ұңғы бұрғылау тура- лы мәліметтері орыстарға етіп, содан кейін Еуропаға жетті деген мәліметтер бар.</w:t>
      </w:r>
    </w:p>
    <w:p w:rsidR="00E4283D" w:rsidRPr="00E4283D" w:rsidRDefault="00E4283D" w:rsidP="00E4283D">
      <w:pPr>
        <w:pStyle w:val="6"/>
        <w:shd w:val="clear" w:color="auto" w:fill="auto"/>
        <w:spacing w:before="0" w:line="240" w:lineRule="auto"/>
        <w:ind w:right="40" w:firstLine="851"/>
        <w:rPr>
          <w:sz w:val="28"/>
          <w:szCs w:val="28"/>
          <w:lang w:val="kk-KZ"/>
        </w:rPr>
      </w:pPr>
      <w:r w:rsidRPr="001F1786">
        <w:rPr>
          <w:rStyle w:val="2"/>
          <w:sz w:val="28"/>
          <w:szCs w:val="28"/>
        </w:rPr>
        <w:t xml:space="preserve">Археология зерттеулері (қазындылары) бұрғылау жұмыстарын осыдан 25000 жыл бұрын адам тастан құрал жасау ушін қолданғанын дәлелдеп отыр. Египетте айналма бұрғылау 6000 жылдар шама- сында, ал Ресейде бұрғылау бірінші рет ас тұзын алу үшін XIV ғасырда колданылған. Ондай ұңғыларды соққылап бұрғылау </w:t>
      </w:r>
      <w:r>
        <w:rPr>
          <w:rStyle w:val="2"/>
          <w:sz w:val="28"/>
          <w:szCs w:val="28"/>
        </w:rPr>
        <w:t>ә</w:t>
      </w:r>
      <w:r w:rsidRPr="001F1786">
        <w:rPr>
          <w:rStyle w:val="2"/>
          <w:sz w:val="28"/>
          <w:szCs w:val="28"/>
        </w:rPr>
        <w:t>дісімен бұрғылаған. Штангалар мен шегендеуші құбырлар ағаштан жасалған.</w:t>
      </w:r>
    </w:p>
    <w:p w:rsidR="00E4283D" w:rsidRPr="00E4283D" w:rsidRDefault="00E4283D" w:rsidP="00E4283D">
      <w:pPr>
        <w:pStyle w:val="6"/>
        <w:shd w:val="clear" w:color="auto" w:fill="auto"/>
        <w:spacing w:before="0" w:line="240" w:lineRule="auto"/>
        <w:ind w:right="40" w:firstLine="851"/>
        <w:rPr>
          <w:sz w:val="28"/>
          <w:szCs w:val="28"/>
          <w:lang w:val="kk-KZ"/>
        </w:rPr>
      </w:pPr>
      <w:r w:rsidRPr="001F1786">
        <w:rPr>
          <w:rStyle w:val="2"/>
          <w:sz w:val="28"/>
          <w:szCs w:val="28"/>
        </w:rPr>
        <w:t>Ең бірінші артезиандық ұңғы 1876 жылы Мәскеудің Яуза буль- варында бұрғыланған. 1864 жылы Краснодар өлкесіндегі Кудако де- ген селода полковник А. Н. Новосельңев ресейдегі ең бірінші мұнай шығаратын ұңғыны бұрғылады.</w:t>
      </w:r>
    </w:p>
    <w:p w:rsidR="00E4283D" w:rsidRPr="00E4283D" w:rsidRDefault="00E4283D" w:rsidP="00E4283D">
      <w:pPr>
        <w:pStyle w:val="6"/>
        <w:shd w:val="clear" w:color="auto" w:fill="auto"/>
        <w:spacing w:before="0" w:line="240" w:lineRule="auto"/>
        <w:ind w:right="40" w:firstLine="851"/>
        <w:rPr>
          <w:sz w:val="28"/>
          <w:szCs w:val="28"/>
          <w:lang w:val="kk-KZ"/>
        </w:rPr>
      </w:pPr>
      <w:r w:rsidRPr="001F1786">
        <w:rPr>
          <w:rStyle w:val="2"/>
          <w:sz w:val="28"/>
          <w:szCs w:val="28"/>
        </w:rPr>
        <w:t>1862 жылы Альпі тауында Мон-Сени деген теміржол туннелін откенде швейңария сағатшысы Г. Лешо ең бірінші болып Алмаз ко- ронкаларымен колонкалы бұргылауды колданды.</w:t>
      </w:r>
    </w:p>
    <w:p w:rsidR="00E4283D" w:rsidRPr="00E4283D" w:rsidRDefault="00E4283D" w:rsidP="00E4283D">
      <w:pPr>
        <w:pStyle w:val="6"/>
        <w:shd w:val="clear" w:color="auto" w:fill="auto"/>
        <w:spacing w:before="0" w:line="240" w:lineRule="auto"/>
        <w:ind w:right="40" w:firstLine="851"/>
        <w:rPr>
          <w:sz w:val="28"/>
          <w:szCs w:val="28"/>
          <w:lang w:val="kk-KZ"/>
        </w:rPr>
      </w:pPr>
      <w:r w:rsidRPr="001F1786">
        <w:rPr>
          <w:rStyle w:val="2"/>
          <w:sz w:val="28"/>
          <w:szCs w:val="28"/>
        </w:rPr>
        <w:t xml:space="preserve">Өткен ғасырдың сексенінші жылдары швед инженері А. Крелиус Алмазбен бұрғылауды </w:t>
      </w:r>
      <w:r>
        <w:rPr>
          <w:rStyle w:val="2"/>
          <w:sz w:val="28"/>
          <w:szCs w:val="28"/>
        </w:rPr>
        <w:t>ә</w:t>
      </w:r>
      <w:r w:rsidRPr="001F1786">
        <w:rPr>
          <w:rStyle w:val="2"/>
          <w:sz w:val="28"/>
          <w:szCs w:val="28"/>
        </w:rPr>
        <w:t>рі қарай дамытып, бірнеше “Крелиус” типті бұрғы станоктарын жасады.</w:t>
      </w:r>
    </w:p>
    <w:p w:rsidR="00E4283D" w:rsidRPr="00E4283D" w:rsidRDefault="00E4283D" w:rsidP="00E4283D">
      <w:pPr>
        <w:pStyle w:val="6"/>
        <w:shd w:val="clear" w:color="auto" w:fill="auto"/>
        <w:spacing w:before="0" w:line="240" w:lineRule="auto"/>
        <w:ind w:firstLine="851"/>
        <w:rPr>
          <w:sz w:val="28"/>
          <w:szCs w:val="28"/>
          <w:lang w:val="kk-KZ"/>
        </w:rPr>
      </w:pPr>
      <w:r w:rsidRPr="001F1786">
        <w:rPr>
          <w:rStyle w:val="2"/>
          <w:sz w:val="28"/>
          <w:szCs w:val="28"/>
        </w:rPr>
        <w:t>Ресейде Алмазбен бұрғылауды өткен ғасырдың токсаньтншы жыл</w:t>
      </w:r>
      <w:r w:rsidRPr="001F1786">
        <w:rPr>
          <w:rStyle w:val="3"/>
          <w:sz w:val="28"/>
          <w:szCs w:val="28"/>
        </w:rPr>
        <w:t>дары Оралда қолдана бастады. Онда ұңғы бұрғылауға Крелиус типті станоктар қолданылды.</w:t>
      </w:r>
    </w:p>
    <w:p w:rsidR="00E4283D" w:rsidRPr="00E4283D" w:rsidRDefault="00E4283D" w:rsidP="00E4283D">
      <w:pPr>
        <w:pStyle w:val="6"/>
        <w:shd w:val="clear" w:color="auto" w:fill="auto"/>
        <w:spacing w:before="0" w:line="240" w:lineRule="auto"/>
        <w:ind w:right="20" w:firstLine="851"/>
        <w:rPr>
          <w:sz w:val="28"/>
          <w:szCs w:val="28"/>
          <w:lang w:val="kk-KZ"/>
        </w:rPr>
      </w:pPr>
      <w:r w:rsidRPr="001F1786">
        <w:rPr>
          <w:rStyle w:val="3"/>
          <w:sz w:val="28"/>
          <w:szCs w:val="28"/>
        </w:rPr>
        <w:t>Колонкалы бұрғылаудың дамуына Петербург тау-кен институтының профессоры С. Г. Воислав көп еңбек сіңірді. Ол бірнеше станоктар типтерін ойлап тауып, Алмазпен бұрғылаудың теориясын жасап, ең бірінші болып қатты ж</w:t>
      </w:r>
      <w:r>
        <w:rPr>
          <w:rStyle w:val="3"/>
          <w:sz w:val="28"/>
          <w:szCs w:val="28"/>
        </w:rPr>
        <w:t>әне өте қатты тау жы</w:t>
      </w:r>
      <w:r w:rsidRPr="001F1786">
        <w:rPr>
          <w:rStyle w:val="3"/>
          <w:sz w:val="28"/>
          <w:szCs w:val="28"/>
        </w:rPr>
        <w:t>ныстарын бұрғылағанда ұсақ Алмазды коронкалардың ірі Алмазты коронкаларға қарағандағы артықшылығын дәлелдеді.</w:t>
      </w:r>
    </w:p>
    <w:p w:rsidR="00E4283D" w:rsidRPr="00E4283D" w:rsidRDefault="00E4283D" w:rsidP="00E4283D">
      <w:pPr>
        <w:pStyle w:val="6"/>
        <w:shd w:val="clear" w:color="auto" w:fill="auto"/>
        <w:spacing w:before="0" w:line="240" w:lineRule="auto"/>
        <w:ind w:right="20" w:firstLine="851"/>
        <w:rPr>
          <w:sz w:val="28"/>
          <w:szCs w:val="28"/>
          <w:lang w:val="kk-KZ"/>
        </w:rPr>
      </w:pPr>
      <w:r w:rsidRPr="001F1786">
        <w:rPr>
          <w:rStyle w:val="3"/>
          <w:sz w:val="28"/>
          <w:szCs w:val="28"/>
        </w:rPr>
        <w:t xml:space="preserve">1865 жылы ең бірінші болып ұңғы бұрғылауға бу машинасын тау- кен </w:t>
      </w:r>
      <w:r w:rsidRPr="001F1786">
        <w:rPr>
          <w:rStyle w:val="3"/>
          <w:sz w:val="28"/>
          <w:szCs w:val="28"/>
        </w:rPr>
        <w:lastRenderedPageBreak/>
        <w:t>инженері Г. Д. Романовский пайдаланды, кейін ол Петербургтің тау-кен институтының профессоры болған.</w:t>
      </w:r>
    </w:p>
    <w:p w:rsidR="00E4283D" w:rsidRPr="00E4283D" w:rsidRDefault="00E4283D" w:rsidP="00E4283D">
      <w:pPr>
        <w:pStyle w:val="6"/>
        <w:shd w:val="clear" w:color="auto" w:fill="auto"/>
        <w:spacing w:before="0" w:line="240" w:lineRule="auto"/>
        <w:ind w:right="20" w:firstLine="851"/>
        <w:rPr>
          <w:sz w:val="28"/>
          <w:szCs w:val="28"/>
          <w:lang w:val="kk-KZ"/>
        </w:rPr>
      </w:pPr>
      <w:r w:rsidRPr="001F1786">
        <w:rPr>
          <w:rStyle w:val="3"/>
          <w:sz w:val="28"/>
          <w:szCs w:val="28"/>
        </w:rPr>
        <w:t>Алмазды айырбастайтын арзан материалдарды іздестіру қатты қоспа мен шойын ж</w:t>
      </w:r>
      <w:r>
        <w:rPr>
          <w:rStyle w:val="3"/>
          <w:sz w:val="28"/>
          <w:szCs w:val="28"/>
        </w:rPr>
        <w:t>ә</w:t>
      </w:r>
      <w:r w:rsidRPr="001F1786">
        <w:rPr>
          <w:rStyle w:val="3"/>
          <w:sz w:val="28"/>
          <w:szCs w:val="28"/>
        </w:rPr>
        <w:t>не болат бытыралармен бұрғылауды ашуға се- беп болды. 1889 жылдан бастап бытырамен бұрғылауды америка инженері Девистың айтуымен қолдана бастады. Ал қатты қоспамен бұрғылауды 1915 жылы немістің инженері Ломан қолданды. Ол өзінің воломит деп атаған қатты қоспасын қолданды (карбид пен вольфрамның негізінде жасалған қоспа).</w:t>
      </w:r>
    </w:p>
    <w:p w:rsidR="00E4283D" w:rsidRPr="00E4283D" w:rsidRDefault="00E4283D" w:rsidP="00E4283D">
      <w:pPr>
        <w:pStyle w:val="6"/>
        <w:shd w:val="clear" w:color="auto" w:fill="auto"/>
        <w:spacing w:before="0" w:line="240" w:lineRule="auto"/>
        <w:ind w:right="20" w:firstLine="851"/>
        <w:rPr>
          <w:sz w:val="28"/>
          <w:szCs w:val="28"/>
          <w:lang w:val="kk-KZ"/>
        </w:rPr>
      </w:pPr>
      <w:r w:rsidRPr="001F1786">
        <w:rPr>
          <w:rStyle w:val="3"/>
          <w:sz w:val="28"/>
          <w:szCs w:val="28"/>
        </w:rPr>
        <w:t xml:space="preserve">КСРО-да қатты қоспамен колонкалы бұрғылаудың кең көлемде қолданылуы 1929 жылдан Мәскеудің </w:t>
      </w:r>
      <w:r>
        <w:rPr>
          <w:rStyle w:val="3"/>
          <w:sz w:val="28"/>
          <w:szCs w:val="28"/>
        </w:rPr>
        <w:t>ә</w:t>
      </w:r>
      <w:r w:rsidRPr="001F1786">
        <w:rPr>
          <w:rStyle w:val="3"/>
          <w:sz w:val="28"/>
          <w:szCs w:val="28"/>
        </w:rPr>
        <w:t>лектр зауыты “Победит” деген қатты қоспаны шығаруынан басталды.</w:t>
      </w:r>
    </w:p>
    <w:p w:rsidR="00E4283D" w:rsidRPr="00E4283D" w:rsidRDefault="00E4283D" w:rsidP="00E4283D">
      <w:pPr>
        <w:pStyle w:val="6"/>
        <w:shd w:val="clear" w:color="auto" w:fill="auto"/>
        <w:spacing w:before="0" w:line="240" w:lineRule="auto"/>
        <w:ind w:right="20" w:firstLine="851"/>
        <w:rPr>
          <w:sz w:val="28"/>
          <w:szCs w:val="28"/>
          <w:lang w:val="kk-KZ"/>
        </w:rPr>
      </w:pPr>
      <w:r w:rsidRPr="001F1786">
        <w:rPr>
          <w:rStyle w:val="3"/>
          <w:sz w:val="28"/>
          <w:szCs w:val="28"/>
        </w:rPr>
        <w:t xml:space="preserve">Барлама мен </w:t>
      </w:r>
      <w:r>
        <w:rPr>
          <w:rStyle w:val="3"/>
          <w:sz w:val="28"/>
          <w:szCs w:val="28"/>
        </w:rPr>
        <w:t>ә</w:t>
      </w:r>
      <w:r w:rsidRPr="001F1786">
        <w:rPr>
          <w:rStyle w:val="3"/>
          <w:sz w:val="28"/>
          <w:szCs w:val="28"/>
        </w:rPr>
        <w:t>ксплуатациялық бұрғылаудың практикасын жүйелендіруде ж</w:t>
      </w:r>
      <w:r>
        <w:rPr>
          <w:rStyle w:val="3"/>
          <w:sz w:val="28"/>
          <w:szCs w:val="28"/>
        </w:rPr>
        <w:t>ә</w:t>
      </w:r>
      <w:r w:rsidRPr="001F1786">
        <w:rPr>
          <w:rStyle w:val="3"/>
          <w:sz w:val="28"/>
          <w:szCs w:val="28"/>
        </w:rPr>
        <w:t>не қорытындылауда И. Н. Глушковтың еңбегі зор. Ол 1908-1911 жылдары “¥ңғы бұрғылаудың нұсқаулары” деген жұмысын жарыққа шығарды. Н. С.Успенский соққымен бұрғылаудың теориясын қорытындылап “Соққылау әдісімен терең ұңғыларды бұрғыдау курсы” деген еңбегінде ұңғыларды шаю теориясының негіздерін берді.</w:t>
      </w:r>
    </w:p>
    <w:p w:rsidR="00E4283D" w:rsidRPr="00E4283D" w:rsidRDefault="00E4283D" w:rsidP="00E4283D">
      <w:pPr>
        <w:pStyle w:val="6"/>
        <w:shd w:val="clear" w:color="auto" w:fill="auto"/>
        <w:spacing w:before="0" w:line="240" w:lineRule="auto"/>
        <w:ind w:right="20" w:firstLine="851"/>
        <w:rPr>
          <w:sz w:val="28"/>
          <w:szCs w:val="28"/>
          <w:lang w:val="kk-KZ"/>
        </w:rPr>
      </w:pPr>
      <w:r w:rsidRPr="001F1786">
        <w:rPr>
          <w:rStyle w:val="3"/>
          <w:sz w:val="28"/>
          <w:szCs w:val="28"/>
        </w:rPr>
        <w:t xml:space="preserve">1922-1923 жылдардан бастап мұнай ұңғыларын бұрғылау, соққылап бүрғылау </w:t>
      </w:r>
      <w:r>
        <w:rPr>
          <w:rStyle w:val="3"/>
          <w:sz w:val="28"/>
          <w:szCs w:val="28"/>
        </w:rPr>
        <w:t>ә</w:t>
      </w:r>
      <w:r w:rsidRPr="001F1786">
        <w:rPr>
          <w:rStyle w:val="3"/>
          <w:sz w:val="28"/>
          <w:szCs w:val="28"/>
        </w:rPr>
        <w:t xml:space="preserve">дісінен тиімділеу роторлық </w:t>
      </w:r>
      <w:r>
        <w:rPr>
          <w:rStyle w:val="3"/>
          <w:sz w:val="28"/>
          <w:szCs w:val="28"/>
        </w:rPr>
        <w:t>ә</w:t>
      </w:r>
      <w:r w:rsidRPr="001F1786">
        <w:rPr>
          <w:rStyle w:val="3"/>
          <w:sz w:val="28"/>
          <w:szCs w:val="28"/>
        </w:rPr>
        <w:t>діске коше бастады. Үңғыларды шаюга балшық езінділері қолданылды.</w:t>
      </w:r>
    </w:p>
    <w:p w:rsidR="00E4283D" w:rsidRPr="00E4283D" w:rsidRDefault="00E4283D" w:rsidP="00E4283D">
      <w:pPr>
        <w:pStyle w:val="6"/>
        <w:shd w:val="clear" w:color="auto" w:fill="auto"/>
        <w:spacing w:before="0" w:line="240" w:lineRule="auto"/>
        <w:ind w:right="20" w:firstLine="851"/>
        <w:rPr>
          <w:sz w:val="28"/>
          <w:szCs w:val="28"/>
          <w:lang w:val="kk-KZ"/>
        </w:rPr>
      </w:pPr>
      <w:r w:rsidRPr="001F1786">
        <w:rPr>
          <w:rStyle w:val="3"/>
          <w:sz w:val="28"/>
          <w:szCs w:val="28"/>
        </w:rPr>
        <w:t xml:space="preserve">1923 жылы М. А. Капелюшников турбобұрғыны ойлап шығарды. Кейінірек II. П. Шумилов, </w:t>
      </w:r>
      <w:r>
        <w:rPr>
          <w:rStyle w:val="3"/>
          <w:sz w:val="28"/>
          <w:szCs w:val="28"/>
        </w:rPr>
        <w:t>Ә</w:t>
      </w:r>
      <w:r w:rsidRPr="001F1786">
        <w:rPr>
          <w:rStyle w:val="3"/>
          <w:sz w:val="28"/>
          <w:szCs w:val="28"/>
        </w:rPr>
        <w:t>. И. Тагиев, Р. А. Иоанесян және Н.Т.Гусман кен сатылы редукторсыз турбобұрғыны жаса- ды. Тереңге бұргылаудың дамуына Шацов, Федоров ж</w:t>
      </w:r>
      <w:r>
        <w:rPr>
          <w:rStyle w:val="3"/>
          <w:sz w:val="28"/>
          <w:szCs w:val="28"/>
        </w:rPr>
        <w:t>ә</w:t>
      </w:r>
      <w:r w:rsidRPr="001F1786">
        <w:rPr>
          <w:rStyle w:val="3"/>
          <w:sz w:val="28"/>
          <w:szCs w:val="28"/>
        </w:rPr>
        <w:t xml:space="preserve">не т.б көп еңбек сіңірді. Барлама колонкалық бұрғылаудың технологиясы мен техникасының дамуына ғалымдар Н. И. Куличихин, Б. И. Воздвижен- ский, С.А.Волков, Ф.А.Шамшев, Е. Ф. </w:t>
      </w:r>
      <w:r>
        <w:rPr>
          <w:rStyle w:val="3"/>
          <w:sz w:val="28"/>
          <w:szCs w:val="28"/>
        </w:rPr>
        <w:t>Ә</w:t>
      </w:r>
      <w:r w:rsidRPr="001F1786">
        <w:rPr>
          <w:rStyle w:val="3"/>
          <w:sz w:val="28"/>
          <w:szCs w:val="28"/>
        </w:rPr>
        <w:t>пштейн көп еңбек сіңірген.</w:t>
      </w:r>
    </w:p>
    <w:p w:rsidR="00E4283D" w:rsidRPr="00E4283D" w:rsidRDefault="00E4283D" w:rsidP="00E4283D">
      <w:pPr>
        <w:pStyle w:val="6"/>
        <w:shd w:val="clear" w:color="auto" w:fill="auto"/>
        <w:spacing w:before="0" w:line="240" w:lineRule="auto"/>
        <w:ind w:firstLine="851"/>
        <w:rPr>
          <w:sz w:val="28"/>
          <w:szCs w:val="28"/>
          <w:lang w:val="kk-KZ"/>
        </w:rPr>
      </w:pPr>
      <w:r w:rsidRPr="001F1786">
        <w:rPr>
          <w:rStyle w:val="3"/>
          <w:sz w:val="28"/>
          <w:szCs w:val="28"/>
        </w:rPr>
        <w:t>Бағыттап бұрғылаудың техникасымен технологиясының дамуына С. С. Сулакшин ж</w:t>
      </w:r>
      <w:r>
        <w:rPr>
          <w:rStyle w:val="3"/>
          <w:sz w:val="28"/>
          <w:szCs w:val="28"/>
        </w:rPr>
        <w:t>ә</w:t>
      </w:r>
      <w:r w:rsidRPr="001F1786">
        <w:rPr>
          <w:rStyle w:val="3"/>
          <w:sz w:val="28"/>
          <w:szCs w:val="28"/>
        </w:rPr>
        <w:t>не Е. Л. Лиманов көп үлес косты.</w:t>
      </w:r>
    </w:p>
    <w:p w:rsidR="00E4283D" w:rsidRPr="001F1786" w:rsidRDefault="00E4283D" w:rsidP="00E4283D">
      <w:pPr>
        <w:pStyle w:val="6"/>
        <w:shd w:val="clear" w:color="auto" w:fill="auto"/>
        <w:spacing w:before="0" w:line="240" w:lineRule="auto"/>
        <w:ind w:firstLine="851"/>
        <w:rPr>
          <w:rStyle w:val="3"/>
          <w:sz w:val="28"/>
          <w:szCs w:val="28"/>
        </w:rPr>
      </w:pPr>
      <w:r w:rsidRPr="001F1786">
        <w:rPr>
          <w:rStyle w:val="3"/>
          <w:sz w:val="28"/>
          <w:szCs w:val="28"/>
        </w:rPr>
        <w:t xml:space="preserve">¥ңғы бүрғылаудың технологиясы мен техникасын </w:t>
      </w:r>
      <w:r>
        <w:rPr>
          <w:rStyle w:val="3"/>
          <w:sz w:val="28"/>
          <w:szCs w:val="28"/>
        </w:rPr>
        <w:t>ә</w:t>
      </w:r>
      <w:r w:rsidRPr="001F1786">
        <w:rPr>
          <w:rStyle w:val="3"/>
          <w:sz w:val="28"/>
          <w:szCs w:val="28"/>
        </w:rPr>
        <w:t>рі қарай жетілдіру жолында көптеген ғылыми-зерттеу институттары, жоғары оқу орындары жұмыс істейді. Олар: ВНИИБТ, ВИТР, ВИ</w:t>
      </w:r>
      <w:r>
        <w:rPr>
          <w:rStyle w:val="3"/>
          <w:sz w:val="28"/>
          <w:szCs w:val="28"/>
        </w:rPr>
        <w:t>Ә</w:t>
      </w:r>
      <w:r w:rsidRPr="001F1786">
        <w:rPr>
          <w:rStyle w:val="3"/>
          <w:sz w:val="28"/>
          <w:szCs w:val="28"/>
        </w:rPr>
        <w:t>МС, СКБ, ЦНИГРИ, МГРИ, ТПИ, Днепропетровскінің институты, КазИМС, т.б.</w:t>
      </w:r>
    </w:p>
    <w:p w:rsidR="00E4283D" w:rsidRPr="00151AC4" w:rsidRDefault="00E4283D" w:rsidP="00E4283D">
      <w:pPr>
        <w:pStyle w:val="6"/>
        <w:shd w:val="clear" w:color="auto" w:fill="auto"/>
        <w:spacing w:before="0" w:line="240" w:lineRule="auto"/>
        <w:ind w:firstLine="851"/>
        <w:rPr>
          <w:rStyle w:val="3"/>
          <w:sz w:val="28"/>
          <w:szCs w:val="28"/>
        </w:rPr>
      </w:pPr>
    </w:p>
    <w:p w:rsidR="00E76457" w:rsidRPr="00E4283D" w:rsidRDefault="00E76457">
      <w:pPr>
        <w:rPr>
          <w:lang w:val="kk-KZ"/>
        </w:rPr>
      </w:pPr>
    </w:p>
    <w:sectPr w:rsidR="00E76457" w:rsidRPr="00E4283D" w:rsidSect="00E7645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04FD5"/>
    <w:multiLevelType w:val="hybridMultilevel"/>
    <w:tmpl w:val="A86CD636"/>
    <w:lvl w:ilvl="0" w:tplc="9058189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4283D"/>
    <w:rsid w:val="00E4283D"/>
    <w:rsid w:val="00E764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645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E4283D"/>
    <w:rPr>
      <w:rFonts w:ascii="Times New Roman" w:eastAsia="Times New Roman" w:hAnsi="Times New Roman" w:cs="Times New Roman"/>
      <w:b/>
      <w:bCs/>
      <w:sz w:val="23"/>
      <w:szCs w:val="23"/>
      <w:shd w:val="clear" w:color="auto" w:fill="FFFFFF"/>
    </w:rPr>
  </w:style>
  <w:style w:type="character" w:customStyle="1" w:styleId="a3">
    <w:name w:val="Основной текст_"/>
    <w:basedOn w:val="a0"/>
    <w:link w:val="6"/>
    <w:rsid w:val="00E4283D"/>
    <w:rPr>
      <w:rFonts w:ascii="Times New Roman" w:eastAsia="Times New Roman" w:hAnsi="Times New Roman" w:cs="Times New Roman"/>
      <w:sz w:val="21"/>
      <w:szCs w:val="21"/>
      <w:shd w:val="clear" w:color="auto" w:fill="FFFFFF"/>
    </w:rPr>
  </w:style>
  <w:style w:type="character" w:customStyle="1" w:styleId="2">
    <w:name w:val="Основной текст2"/>
    <w:basedOn w:val="a3"/>
    <w:rsid w:val="00E4283D"/>
    <w:rPr>
      <w:color w:val="000000"/>
      <w:spacing w:val="0"/>
      <w:w w:val="100"/>
      <w:position w:val="0"/>
      <w:lang w:val="kk-KZ"/>
    </w:rPr>
  </w:style>
  <w:style w:type="character" w:customStyle="1" w:styleId="3">
    <w:name w:val="Основной текст3"/>
    <w:basedOn w:val="a3"/>
    <w:rsid w:val="00E4283D"/>
    <w:rPr>
      <w:color w:val="000000"/>
      <w:spacing w:val="0"/>
      <w:w w:val="100"/>
      <w:position w:val="0"/>
      <w:lang w:val="kk-KZ"/>
    </w:rPr>
  </w:style>
  <w:style w:type="paragraph" w:customStyle="1" w:styleId="10">
    <w:name w:val="Заголовок №1"/>
    <w:basedOn w:val="a"/>
    <w:link w:val="1"/>
    <w:rsid w:val="00E4283D"/>
    <w:pPr>
      <w:widowControl w:val="0"/>
      <w:shd w:val="clear" w:color="auto" w:fill="FFFFFF"/>
      <w:spacing w:after="300" w:line="0" w:lineRule="atLeast"/>
      <w:jc w:val="center"/>
      <w:outlineLvl w:val="0"/>
    </w:pPr>
    <w:rPr>
      <w:rFonts w:ascii="Times New Roman" w:eastAsia="Times New Roman" w:hAnsi="Times New Roman" w:cs="Times New Roman"/>
      <w:b/>
      <w:bCs/>
      <w:sz w:val="23"/>
      <w:szCs w:val="23"/>
    </w:rPr>
  </w:style>
  <w:style w:type="paragraph" w:customStyle="1" w:styleId="6">
    <w:name w:val="Основной текст6"/>
    <w:basedOn w:val="a"/>
    <w:link w:val="a3"/>
    <w:rsid w:val="00E4283D"/>
    <w:pPr>
      <w:widowControl w:val="0"/>
      <w:shd w:val="clear" w:color="auto" w:fill="FFFFFF"/>
      <w:spacing w:before="300" w:after="0" w:line="264" w:lineRule="exact"/>
      <w:ind w:hanging="360"/>
      <w:jc w:val="both"/>
    </w:pPr>
    <w:rPr>
      <w:rFonts w:ascii="Times New Roman" w:eastAsia="Times New Roman" w:hAnsi="Times New Roman" w:cs="Times New Roman"/>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650</Words>
  <Characters>3707</Characters>
  <Application>Microsoft Office Word</Application>
  <DocSecurity>0</DocSecurity>
  <Lines>30</Lines>
  <Paragraphs>8</Paragraphs>
  <ScaleCrop>false</ScaleCrop>
  <Company>Microsoft</Company>
  <LinksUpToDate>false</LinksUpToDate>
  <CharactersWithSpaces>4349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2016-01-18T08:54:00Z</dcterms:created>
  <dcterms:modified xsi:type="dcterms:W3CDTF">2016-01-18T08:54:00Z</dcterms:modified>
</cp:coreProperties>
</file>